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1E" w:rsidRDefault="00C2451E">
      <w:pPr>
        <w:pStyle w:val="ab"/>
        <w:snapToGrid w:val="0"/>
        <w:spacing w:line="580" w:lineRule="exact"/>
        <w:rPr>
          <w:rFonts w:ascii="Times New Roman" w:eastAsia="汉鼎简黑体"/>
          <w:sz w:val="32"/>
        </w:rPr>
      </w:pPr>
    </w:p>
    <w:p w:rsidR="00C2451E" w:rsidRDefault="00327F44">
      <w:pPr>
        <w:pStyle w:val="aa"/>
        <w:snapToGrid w:val="0"/>
        <w:spacing w:line="58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346710</wp:posOffset>
            </wp:positionV>
            <wp:extent cx="5715000" cy="2105025"/>
            <wp:effectExtent l="19050" t="0" r="0" b="0"/>
            <wp:wrapNone/>
            <wp:docPr id="4" name="图片 8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未标题-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51E" w:rsidRDefault="00C2451E">
      <w:pPr>
        <w:pStyle w:val="af1"/>
        <w:spacing w:after="0" w:line="580" w:lineRule="exact"/>
        <w:ind w:left="0" w:right="0" w:firstLine="0"/>
        <w:rPr>
          <w:rFonts w:ascii="Times New Roman" w:eastAsia="方正大标宋简体"/>
          <w:b w:val="0"/>
          <w:w w:val="66"/>
          <w:szCs w:val="140"/>
        </w:rPr>
      </w:pPr>
    </w:p>
    <w:p w:rsidR="00C2451E" w:rsidRDefault="00C2451E">
      <w:pPr>
        <w:pStyle w:val="af1"/>
        <w:spacing w:after="0" w:line="580" w:lineRule="exact"/>
        <w:ind w:left="0" w:right="0" w:firstLine="0"/>
        <w:rPr>
          <w:rFonts w:ascii="Times New Roman" w:eastAsia="方正大标宋简体"/>
          <w:b w:val="0"/>
          <w:w w:val="66"/>
          <w:szCs w:val="140"/>
        </w:rPr>
      </w:pPr>
    </w:p>
    <w:p w:rsidR="00C2451E" w:rsidRDefault="00C2451E">
      <w:pPr>
        <w:tabs>
          <w:tab w:val="left" w:pos="8364"/>
        </w:tabs>
        <w:spacing w:line="580" w:lineRule="exact"/>
        <w:ind w:firstLine="0"/>
        <w:jc w:val="center"/>
        <w:rPr>
          <w:rFonts w:ascii="Times New Roman" w:eastAsia="仿宋_GB2312"/>
        </w:rPr>
      </w:pPr>
    </w:p>
    <w:p w:rsidR="00C2451E" w:rsidRDefault="00C2451E">
      <w:pPr>
        <w:tabs>
          <w:tab w:val="left" w:pos="8364"/>
        </w:tabs>
        <w:spacing w:line="580" w:lineRule="exact"/>
        <w:ind w:firstLine="0"/>
        <w:jc w:val="center"/>
        <w:rPr>
          <w:rFonts w:ascii="Times New Roman" w:eastAsia="仿宋_GB2312"/>
        </w:rPr>
      </w:pPr>
    </w:p>
    <w:p w:rsidR="00C2451E" w:rsidRDefault="00327F44">
      <w:pPr>
        <w:tabs>
          <w:tab w:val="left" w:pos="8364"/>
        </w:tabs>
        <w:spacing w:line="580" w:lineRule="exact"/>
        <w:ind w:firstLine="0"/>
        <w:jc w:val="center"/>
        <w:rPr>
          <w:rFonts w:ascii="Times New Roman" w:eastAsia="仿宋_GB2312"/>
        </w:rPr>
      </w:pPr>
      <w:proofErr w:type="gramStart"/>
      <w:r>
        <w:rPr>
          <w:rFonts w:ascii="Times New Roman" w:eastAsia="仿宋_GB2312"/>
        </w:rPr>
        <w:t>太政发</w:t>
      </w:r>
      <w:proofErr w:type="gramEnd"/>
      <w:r>
        <w:rPr>
          <w:rFonts w:ascii="Times New Roman" w:eastAsia="仿宋_GB2312"/>
        </w:rPr>
        <w:t>〔</w:t>
      </w:r>
      <w:r>
        <w:rPr>
          <w:rFonts w:ascii="Times New Roman" w:eastAsia="仿宋_GB2312"/>
        </w:rPr>
        <w:t>2020</w:t>
      </w:r>
      <w:r>
        <w:rPr>
          <w:rFonts w:ascii="Times New Roman" w:eastAsia="仿宋_GB2312"/>
        </w:rPr>
        <w:t>〕</w:t>
      </w:r>
      <w:r w:rsidR="00BF750C">
        <w:rPr>
          <w:rFonts w:ascii="Times New Roman" w:eastAsia="仿宋_GB2312" w:hint="eastAsia"/>
        </w:rPr>
        <w:t>67</w:t>
      </w:r>
      <w:r>
        <w:rPr>
          <w:rFonts w:ascii="Times New Roman" w:eastAsia="仿宋_GB2312"/>
        </w:rPr>
        <w:t>号</w:t>
      </w:r>
    </w:p>
    <w:p w:rsidR="00C2451E" w:rsidRDefault="0043425F" w:rsidP="0057648A">
      <w:pPr>
        <w:pStyle w:val="ad"/>
        <w:snapToGrid w:val="0"/>
        <w:spacing w:after="0" w:line="580" w:lineRule="exact"/>
        <w:ind w:right="0"/>
        <w:jc w:val="both"/>
      </w:pPr>
      <w:r>
        <w:rPr>
          <w:rFonts w:ascii="Times New Roman"/>
          <w:snapToGrid/>
        </w:rPr>
        <w:pict>
          <v:line id="_x0000_s1026" style="position:absolute;left:0;text-align:left;z-index:251658240;visibility:hidden;mso-wrap-distance-top:0;mso-wrap-distance-bottom:0;mso-position-vertical-relative:margin;mso-width-relative:page;mso-height-relative:page" from="0,212.05pt" to="442.2pt,212.05pt" o:gfxdata="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90v8W1gAAAAgBAAAPAAAAAAAAAAEAIAAA&#10;ACIAAABkcnMvZG93bnJldi54bWxQSwECFAAUAAAACACHTuJAkvYHkNUBAACZAwAADgAAAAAAAAAB&#10;ACAAAAAlAQAAZHJzL2Uyb0RvYy54bWxQSwUGAAAAAAYABgBZAQAAbAUAAAAA&#10;" o:allowincell="f" strokecolor="red" strokeweight="3pt">
            <w10:wrap type="topAndBottom" anchory="margin"/>
          </v:line>
        </w:pict>
      </w:r>
    </w:p>
    <w:p w:rsidR="00327F44" w:rsidRDefault="00327F44" w:rsidP="00327F44">
      <w:pPr>
        <w:spacing w:line="560" w:lineRule="exact"/>
        <w:ind w:firstLine="0"/>
        <w:jc w:val="center"/>
        <w:rPr>
          <w:rFonts w:ascii="方正大标宋简体" w:eastAsia="方正大标宋简体"/>
          <w:sz w:val="44"/>
          <w:szCs w:val="44"/>
        </w:rPr>
      </w:pPr>
      <w:r w:rsidRPr="00327F44">
        <w:rPr>
          <w:rFonts w:ascii="方正大标宋简体" w:eastAsia="方正大标宋简体"/>
          <w:sz w:val="44"/>
          <w:szCs w:val="44"/>
        </w:rPr>
        <w:t>市政府</w:t>
      </w:r>
      <w:r>
        <w:rPr>
          <w:rFonts w:ascii="方正大标宋简体" w:eastAsia="方正大标宋简体"/>
          <w:sz w:val="44"/>
          <w:szCs w:val="44"/>
        </w:rPr>
        <w:t>关于公布太仓市</w:t>
      </w:r>
      <w:proofErr w:type="gramStart"/>
      <w:r>
        <w:rPr>
          <w:rFonts w:ascii="方正大标宋简体" w:eastAsia="方正大标宋简体"/>
          <w:sz w:val="44"/>
          <w:szCs w:val="44"/>
        </w:rPr>
        <w:t>征地区</w:t>
      </w:r>
      <w:proofErr w:type="gramEnd"/>
      <w:r>
        <w:rPr>
          <w:rFonts w:ascii="方正大标宋简体" w:eastAsia="方正大标宋简体"/>
          <w:sz w:val="44"/>
          <w:szCs w:val="44"/>
        </w:rPr>
        <w:t>片</w:t>
      </w:r>
    </w:p>
    <w:p w:rsidR="00C2451E" w:rsidRPr="00327F44" w:rsidRDefault="00327F44" w:rsidP="00327F44">
      <w:pPr>
        <w:spacing w:line="560" w:lineRule="exact"/>
        <w:ind w:firstLine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sz w:val="44"/>
          <w:szCs w:val="44"/>
        </w:rPr>
        <w:t>综合地价标准的</w:t>
      </w:r>
      <w:r w:rsidRPr="00327F44">
        <w:rPr>
          <w:rFonts w:ascii="方正大标宋简体" w:eastAsia="方正大标宋简体"/>
          <w:sz w:val="44"/>
          <w:szCs w:val="44"/>
        </w:rPr>
        <w:t>通知</w:t>
      </w:r>
    </w:p>
    <w:p w:rsidR="00C2451E" w:rsidRDefault="00C2451E">
      <w:pPr>
        <w:spacing w:line="580" w:lineRule="exact"/>
        <w:ind w:firstLine="0"/>
        <w:rPr>
          <w:rFonts w:ascii="Times New Roman"/>
          <w:sz w:val="44"/>
        </w:rPr>
      </w:pPr>
    </w:p>
    <w:p w:rsidR="00327F44" w:rsidRPr="00327F44" w:rsidRDefault="00327F44" w:rsidP="00327F44">
      <w:pPr>
        <w:spacing w:line="580" w:lineRule="exact"/>
        <w:ind w:firstLine="0"/>
        <w:rPr>
          <w:rFonts w:ascii="Times New Roman" w:eastAsia="仿宋_GB2312"/>
          <w:spacing w:val="-4"/>
        </w:rPr>
      </w:pPr>
      <w:bookmarkStart w:id="0" w:name="_GoBack"/>
      <w:bookmarkStart w:id="1" w:name="zhengwen"/>
      <w:bookmarkEnd w:id="0"/>
      <w:bookmarkEnd w:id="1"/>
      <w:r w:rsidRPr="00327F44">
        <w:rPr>
          <w:rFonts w:ascii="Times New Roman" w:eastAsia="仿宋_GB2312"/>
          <w:spacing w:val="-4"/>
        </w:rPr>
        <w:t>各镇人民政府，太仓港经济技术开发区、太仓高新区、科教新城管委会，娄东街道、陆渡街道办事处，市各有关单位：</w:t>
      </w:r>
    </w:p>
    <w:p w:rsidR="00327F44" w:rsidRPr="00327F44" w:rsidRDefault="00327F44" w:rsidP="00327F44">
      <w:pPr>
        <w:spacing w:line="580" w:lineRule="exact"/>
        <w:ind w:firstLineChars="200" w:firstLine="630"/>
        <w:rPr>
          <w:rFonts w:ascii="Times New Roman" w:eastAsia="仿宋_GB2312"/>
        </w:rPr>
      </w:pPr>
      <w:r w:rsidRPr="00327F44">
        <w:rPr>
          <w:rFonts w:ascii="Times New Roman" w:eastAsia="仿宋_GB2312"/>
        </w:rPr>
        <w:t>我市</w:t>
      </w:r>
      <w:proofErr w:type="gramStart"/>
      <w:r w:rsidRPr="00327F44">
        <w:rPr>
          <w:rFonts w:ascii="Times New Roman" w:eastAsia="仿宋_GB2312"/>
        </w:rPr>
        <w:t>征地区片综合</w:t>
      </w:r>
      <w:proofErr w:type="gramEnd"/>
      <w:r w:rsidRPr="00327F44">
        <w:rPr>
          <w:rFonts w:ascii="Times New Roman" w:eastAsia="仿宋_GB2312"/>
        </w:rPr>
        <w:t>地价标准已经《省政府关于苏州市所辖各县（市、区）征地区片综合地价执行标准的批复》（苏政复〔</w:t>
      </w:r>
      <w:r w:rsidRPr="00327F44">
        <w:rPr>
          <w:rFonts w:ascii="Times New Roman" w:eastAsia="仿宋_GB2312"/>
        </w:rPr>
        <w:t>2020</w:t>
      </w:r>
      <w:r w:rsidRPr="00327F44">
        <w:rPr>
          <w:rFonts w:ascii="Times New Roman" w:eastAsia="仿宋_GB2312"/>
        </w:rPr>
        <w:t>〕</w:t>
      </w:r>
      <w:r w:rsidRPr="00327F44">
        <w:rPr>
          <w:rFonts w:ascii="Times New Roman" w:eastAsia="仿宋_GB2312"/>
        </w:rPr>
        <w:t>96</w:t>
      </w:r>
      <w:r w:rsidRPr="00327F44">
        <w:rPr>
          <w:rFonts w:ascii="Times New Roman" w:eastAsia="仿宋_GB2312"/>
        </w:rPr>
        <w:t>号）批准。现就有关事项通知如下：</w:t>
      </w:r>
    </w:p>
    <w:p w:rsidR="00327F44" w:rsidRPr="00327F44" w:rsidRDefault="00327F44" w:rsidP="00327F44">
      <w:pPr>
        <w:spacing w:line="580" w:lineRule="exact"/>
        <w:ind w:firstLineChars="200" w:firstLine="630"/>
        <w:rPr>
          <w:rFonts w:ascii="Times New Roman" w:eastAsia="仿宋_GB2312"/>
        </w:rPr>
      </w:pPr>
      <w:r w:rsidRPr="00327F44">
        <w:rPr>
          <w:rFonts w:ascii="Times New Roman" w:eastAsia="仿宋_GB2312"/>
        </w:rPr>
        <w:t>一、我市</w:t>
      </w:r>
      <w:proofErr w:type="gramStart"/>
      <w:r w:rsidRPr="00327F44">
        <w:rPr>
          <w:rFonts w:ascii="Times New Roman" w:eastAsia="仿宋_GB2312"/>
        </w:rPr>
        <w:t>征地区</w:t>
      </w:r>
      <w:proofErr w:type="gramEnd"/>
      <w:r w:rsidRPr="00327F44">
        <w:rPr>
          <w:rFonts w:ascii="Times New Roman" w:eastAsia="仿宋_GB2312"/>
        </w:rPr>
        <w:t>片划定为两个区片，</w:t>
      </w:r>
      <w:proofErr w:type="gramStart"/>
      <w:r w:rsidRPr="00327F44">
        <w:rPr>
          <w:rFonts w:ascii="Times New Roman" w:eastAsia="仿宋_GB2312"/>
        </w:rPr>
        <w:t>征地区片范围</w:t>
      </w:r>
      <w:proofErr w:type="gramEnd"/>
      <w:r w:rsidRPr="00327F44">
        <w:rPr>
          <w:rFonts w:ascii="Times New Roman" w:eastAsia="仿宋_GB2312"/>
        </w:rPr>
        <w:t>以公布的太仓市</w:t>
      </w:r>
      <w:proofErr w:type="gramStart"/>
      <w:r w:rsidRPr="00327F44">
        <w:rPr>
          <w:rFonts w:ascii="Times New Roman" w:eastAsia="仿宋_GB2312"/>
        </w:rPr>
        <w:t>征地区片综合</w:t>
      </w:r>
      <w:proofErr w:type="gramEnd"/>
      <w:r w:rsidRPr="00327F44">
        <w:rPr>
          <w:rFonts w:ascii="Times New Roman" w:eastAsia="仿宋_GB2312"/>
        </w:rPr>
        <w:t>地价分布图为准。</w:t>
      </w:r>
    </w:p>
    <w:p w:rsidR="00327F44" w:rsidRPr="00327F44" w:rsidRDefault="00327F44" w:rsidP="00327F44">
      <w:pPr>
        <w:spacing w:line="580" w:lineRule="exact"/>
        <w:ind w:firstLineChars="200" w:firstLine="630"/>
        <w:rPr>
          <w:rFonts w:ascii="Times New Roman" w:eastAsia="仿宋_GB2312"/>
        </w:rPr>
      </w:pPr>
      <w:r w:rsidRPr="00327F44">
        <w:rPr>
          <w:rFonts w:ascii="Times New Roman" w:eastAsia="仿宋_GB2312"/>
        </w:rPr>
        <w:t>二、征收集体</w:t>
      </w:r>
      <w:proofErr w:type="gramStart"/>
      <w:r w:rsidRPr="00327F44">
        <w:rPr>
          <w:rFonts w:ascii="Times New Roman" w:eastAsia="仿宋_GB2312"/>
        </w:rPr>
        <w:t>农用地区片综合</w:t>
      </w:r>
      <w:proofErr w:type="gramEnd"/>
      <w:r w:rsidRPr="00327F44">
        <w:rPr>
          <w:rFonts w:ascii="Times New Roman" w:eastAsia="仿宋_GB2312"/>
        </w:rPr>
        <w:t>地价标准：区片</w:t>
      </w:r>
      <w:r w:rsidRPr="00327F44">
        <w:rPr>
          <w:rFonts w:ascii="Times New Roman" w:eastAsia="宋体" w:hAnsi="宋体"/>
        </w:rPr>
        <w:t>Ⅰ</w:t>
      </w:r>
      <w:r w:rsidRPr="00327F44">
        <w:rPr>
          <w:rFonts w:ascii="Times New Roman" w:eastAsia="仿宋_GB2312"/>
        </w:rPr>
        <w:t>为</w:t>
      </w:r>
      <w:r w:rsidRPr="00327F44">
        <w:rPr>
          <w:rFonts w:ascii="Times New Roman" w:eastAsia="仿宋_GB2312"/>
        </w:rPr>
        <w:t>65000</w:t>
      </w:r>
      <w:r w:rsidRPr="00327F44">
        <w:rPr>
          <w:rFonts w:ascii="Times New Roman" w:eastAsia="仿宋_GB2312"/>
        </w:rPr>
        <w:t>元</w:t>
      </w:r>
      <w:r w:rsidRPr="00327F44">
        <w:rPr>
          <w:rFonts w:ascii="Times New Roman" w:eastAsia="仿宋_GB2312"/>
        </w:rPr>
        <w:t>/</w:t>
      </w:r>
      <w:r w:rsidRPr="00327F44">
        <w:rPr>
          <w:rFonts w:ascii="Times New Roman" w:eastAsia="仿宋_GB2312"/>
        </w:rPr>
        <w:t>亩，区片</w:t>
      </w:r>
      <w:r w:rsidRPr="00327F44">
        <w:rPr>
          <w:rFonts w:ascii="Times New Roman" w:eastAsia="宋体" w:hAnsi="宋体"/>
        </w:rPr>
        <w:t>Ⅱ</w:t>
      </w:r>
      <w:r w:rsidRPr="00327F44">
        <w:rPr>
          <w:rFonts w:ascii="Times New Roman" w:eastAsia="仿宋_GB2312"/>
        </w:rPr>
        <w:t>为</w:t>
      </w:r>
      <w:r w:rsidRPr="00327F44">
        <w:rPr>
          <w:rFonts w:ascii="Times New Roman" w:eastAsia="仿宋_GB2312"/>
        </w:rPr>
        <w:t>64000</w:t>
      </w:r>
      <w:r w:rsidRPr="00327F44">
        <w:rPr>
          <w:rFonts w:ascii="Times New Roman" w:eastAsia="仿宋_GB2312"/>
        </w:rPr>
        <w:t>元</w:t>
      </w:r>
      <w:r w:rsidRPr="00327F44">
        <w:rPr>
          <w:rFonts w:ascii="Times New Roman" w:eastAsia="仿宋_GB2312"/>
        </w:rPr>
        <w:t>/</w:t>
      </w:r>
      <w:r w:rsidRPr="00327F44">
        <w:rPr>
          <w:rFonts w:ascii="Times New Roman" w:eastAsia="仿宋_GB2312"/>
        </w:rPr>
        <w:t>亩。征收集体建设用地的、征收集体未利用地的，涉及征收依法取得的集体经营性建设用地的，按照《省政府关于公布江苏省征地区片综合地价最低标准的通知》（苏政</w:t>
      </w:r>
      <w:r w:rsidRPr="00327F44">
        <w:rPr>
          <w:rFonts w:ascii="Times New Roman" w:eastAsia="仿宋_GB2312"/>
        </w:rPr>
        <w:lastRenderedPageBreak/>
        <w:t>发〔</w:t>
      </w:r>
      <w:r w:rsidRPr="00327F44">
        <w:rPr>
          <w:rFonts w:ascii="Times New Roman" w:eastAsia="仿宋_GB2312"/>
        </w:rPr>
        <w:t>2020</w:t>
      </w:r>
      <w:r w:rsidRPr="00327F44">
        <w:rPr>
          <w:rFonts w:ascii="Times New Roman" w:eastAsia="仿宋_GB2312"/>
        </w:rPr>
        <w:t>〕</w:t>
      </w:r>
      <w:r w:rsidRPr="00327F44">
        <w:rPr>
          <w:rFonts w:ascii="Times New Roman" w:eastAsia="仿宋_GB2312"/>
        </w:rPr>
        <w:t>44</w:t>
      </w:r>
      <w:r w:rsidRPr="00327F44">
        <w:rPr>
          <w:rFonts w:ascii="Times New Roman" w:eastAsia="仿宋_GB2312"/>
        </w:rPr>
        <w:t>号）要求确定。</w:t>
      </w:r>
    </w:p>
    <w:p w:rsidR="00327F44" w:rsidRPr="00327F44" w:rsidRDefault="00327F44" w:rsidP="00327F44">
      <w:pPr>
        <w:spacing w:line="580" w:lineRule="exact"/>
        <w:ind w:firstLineChars="200" w:firstLine="630"/>
        <w:rPr>
          <w:rFonts w:ascii="Times New Roman" w:eastAsia="仿宋_GB2312"/>
        </w:rPr>
      </w:pPr>
      <w:r w:rsidRPr="00327F44">
        <w:rPr>
          <w:rFonts w:ascii="Times New Roman" w:eastAsia="仿宋_GB2312"/>
        </w:rPr>
        <w:t>三、根据我市经济社会发展状况，调整土地补偿费和安置补助费标准，具体如下：征收农用地的土地补偿费标准，区片</w:t>
      </w:r>
      <w:r w:rsidRPr="00327F44">
        <w:rPr>
          <w:rFonts w:ascii="Times New Roman" w:eastAsia="宋体" w:hAnsi="宋体"/>
        </w:rPr>
        <w:t>Ⅰ</w:t>
      </w:r>
      <w:r w:rsidRPr="00327F44">
        <w:rPr>
          <w:rFonts w:ascii="Times New Roman" w:eastAsia="仿宋_GB2312"/>
        </w:rPr>
        <w:t>和区片</w:t>
      </w:r>
      <w:proofErr w:type="gramStart"/>
      <w:r w:rsidRPr="00327F44">
        <w:rPr>
          <w:rFonts w:ascii="Times New Roman" w:eastAsia="宋体" w:hAnsi="宋体"/>
        </w:rPr>
        <w:t>Ⅱ</w:t>
      </w:r>
      <w:r w:rsidRPr="00327F44">
        <w:rPr>
          <w:rFonts w:ascii="Times New Roman" w:eastAsia="仿宋_GB2312"/>
        </w:rPr>
        <w:t>分别</w:t>
      </w:r>
      <w:proofErr w:type="gramEnd"/>
      <w:r w:rsidRPr="00327F44">
        <w:rPr>
          <w:rFonts w:ascii="Times New Roman" w:eastAsia="仿宋_GB2312"/>
        </w:rPr>
        <w:t>为每亩</w:t>
      </w:r>
      <w:r w:rsidRPr="00327F44">
        <w:rPr>
          <w:rFonts w:ascii="Times New Roman" w:eastAsia="仿宋_GB2312"/>
        </w:rPr>
        <w:t>33000</w:t>
      </w:r>
      <w:r w:rsidRPr="00327F44">
        <w:rPr>
          <w:rFonts w:ascii="Times New Roman" w:eastAsia="仿宋_GB2312"/>
        </w:rPr>
        <w:t>元、每亩</w:t>
      </w:r>
      <w:r w:rsidRPr="00327F44">
        <w:rPr>
          <w:rFonts w:ascii="Times New Roman" w:eastAsia="仿宋_GB2312"/>
        </w:rPr>
        <w:t>32000</w:t>
      </w:r>
      <w:r w:rsidRPr="00327F44">
        <w:rPr>
          <w:rFonts w:ascii="Times New Roman" w:eastAsia="仿宋_GB2312"/>
        </w:rPr>
        <w:t>元；安置补助费标准，区片</w:t>
      </w:r>
      <w:r w:rsidRPr="00327F44">
        <w:rPr>
          <w:rFonts w:ascii="Times New Roman" w:eastAsia="宋体" w:hAnsi="宋体"/>
        </w:rPr>
        <w:t>Ⅰ</w:t>
      </w:r>
      <w:r w:rsidRPr="00327F44">
        <w:rPr>
          <w:rFonts w:ascii="Times New Roman" w:eastAsia="仿宋_GB2312"/>
        </w:rPr>
        <w:t>和区片</w:t>
      </w:r>
      <w:r w:rsidRPr="00327F44">
        <w:rPr>
          <w:rFonts w:ascii="Times New Roman" w:eastAsia="宋体" w:hAnsi="宋体"/>
        </w:rPr>
        <w:t>Ⅱ</w:t>
      </w:r>
      <w:r w:rsidRPr="00327F44">
        <w:rPr>
          <w:rFonts w:ascii="Times New Roman" w:eastAsia="仿宋_GB2312"/>
        </w:rPr>
        <w:t>均为每人</w:t>
      </w:r>
      <w:r w:rsidRPr="00327F44">
        <w:rPr>
          <w:rFonts w:ascii="Times New Roman" w:eastAsia="仿宋_GB2312"/>
        </w:rPr>
        <w:t>32000</w:t>
      </w:r>
      <w:r w:rsidRPr="00327F44">
        <w:rPr>
          <w:rFonts w:ascii="Times New Roman" w:eastAsia="仿宋_GB2312"/>
        </w:rPr>
        <w:t>元。</w:t>
      </w:r>
    </w:p>
    <w:p w:rsidR="00327F44" w:rsidRPr="00327F44" w:rsidRDefault="00327F44" w:rsidP="00327F44">
      <w:pPr>
        <w:spacing w:line="580" w:lineRule="exact"/>
        <w:ind w:firstLineChars="200" w:firstLine="630"/>
        <w:rPr>
          <w:rFonts w:ascii="Times New Roman" w:eastAsia="仿宋_GB2312"/>
        </w:rPr>
      </w:pPr>
      <w:r w:rsidRPr="00327F44">
        <w:rPr>
          <w:rFonts w:ascii="Times New Roman" w:eastAsia="仿宋_GB2312"/>
        </w:rPr>
        <w:t>四、各地要认真做好新老征地补偿标准的衔接，妥善解决实施过程中的有关问题，确保新的征地补偿标准顺利实施。各相关部门要通力协作，加强对征地补偿安置工作的管理，切实保护农民合法权益，确保被征地农民原有生活水平不降低，长远生计有保障。</w:t>
      </w:r>
    </w:p>
    <w:p w:rsidR="00327F44" w:rsidRPr="00327F44" w:rsidRDefault="00327F44" w:rsidP="00327F44">
      <w:pPr>
        <w:spacing w:line="580" w:lineRule="exact"/>
        <w:ind w:firstLineChars="200" w:firstLine="630"/>
        <w:rPr>
          <w:rFonts w:ascii="Times New Roman" w:eastAsia="仿宋_GB2312"/>
        </w:rPr>
      </w:pPr>
      <w:r w:rsidRPr="00327F44">
        <w:rPr>
          <w:rFonts w:ascii="Times New Roman" w:eastAsia="仿宋_GB2312"/>
        </w:rPr>
        <w:t xml:space="preserve">  </w:t>
      </w:r>
    </w:p>
    <w:p w:rsidR="00327F44" w:rsidRPr="00327F44" w:rsidRDefault="00327F44" w:rsidP="00327F44">
      <w:pPr>
        <w:spacing w:line="580" w:lineRule="exact"/>
        <w:ind w:firstLineChars="200" w:firstLine="630"/>
        <w:rPr>
          <w:rFonts w:ascii="Times New Roman" w:eastAsia="仿宋_GB2312"/>
        </w:rPr>
      </w:pPr>
      <w:r w:rsidRPr="00327F44">
        <w:rPr>
          <w:rFonts w:ascii="Times New Roman" w:eastAsia="仿宋_GB2312"/>
        </w:rPr>
        <w:t>附件：</w:t>
      </w:r>
      <w:r w:rsidRPr="00327F44">
        <w:rPr>
          <w:rFonts w:ascii="Times New Roman" w:eastAsia="仿宋_GB2312"/>
        </w:rPr>
        <w:t>1.</w:t>
      </w:r>
      <w:r w:rsidRPr="00327F44">
        <w:rPr>
          <w:rFonts w:ascii="Times New Roman" w:eastAsia="仿宋_GB2312"/>
        </w:rPr>
        <w:t>太仓市</w:t>
      </w:r>
      <w:proofErr w:type="gramStart"/>
      <w:r w:rsidRPr="00327F44">
        <w:rPr>
          <w:rFonts w:ascii="Times New Roman" w:eastAsia="仿宋_GB2312"/>
        </w:rPr>
        <w:t>征地区片综合</w:t>
      </w:r>
      <w:proofErr w:type="gramEnd"/>
      <w:r w:rsidRPr="00327F44">
        <w:rPr>
          <w:rFonts w:ascii="Times New Roman" w:eastAsia="仿宋_GB2312"/>
        </w:rPr>
        <w:t>地价标准</w:t>
      </w:r>
    </w:p>
    <w:p w:rsidR="00327F44" w:rsidRPr="00327F44" w:rsidRDefault="00327F44" w:rsidP="00327F44">
      <w:pPr>
        <w:spacing w:line="580" w:lineRule="exact"/>
        <w:ind w:leftChars="304" w:left="2218" w:hangingChars="400" w:hanging="1260"/>
        <w:rPr>
          <w:rFonts w:ascii="Times New Roman" w:eastAsia="仿宋_GB2312"/>
        </w:rPr>
      </w:pPr>
      <w:r w:rsidRPr="00327F44">
        <w:rPr>
          <w:rFonts w:ascii="Times New Roman" w:eastAsia="仿宋_GB2312"/>
        </w:rPr>
        <w:t xml:space="preserve">    2.</w:t>
      </w:r>
      <w:r w:rsidRPr="00327F44">
        <w:rPr>
          <w:rFonts w:ascii="Times New Roman" w:eastAsia="仿宋_GB2312"/>
        </w:rPr>
        <w:t>太仓市</w:t>
      </w:r>
      <w:proofErr w:type="gramStart"/>
      <w:r w:rsidRPr="00327F44">
        <w:rPr>
          <w:rFonts w:ascii="Times New Roman" w:eastAsia="仿宋_GB2312"/>
        </w:rPr>
        <w:t>征地区片综合</w:t>
      </w:r>
      <w:proofErr w:type="gramEnd"/>
      <w:r w:rsidRPr="00327F44">
        <w:rPr>
          <w:rFonts w:ascii="Times New Roman" w:eastAsia="仿宋_GB2312"/>
        </w:rPr>
        <w:t>地价图</w:t>
      </w:r>
    </w:p>
    <w:p w:rsidR="00327F44" w:rsidRPr="00327F44" w:rsidRDefault="00327F44" w:rsidP="00327F44">
      <w:pPr>
        <w:spacing w:line="580" w:lineRule="exact"/>
        <w:ind w:leftChars="500" w:left="1890" w:hangingChars="100" w:hanging="315"/>
        <w:rPr>
          <w:rFonts w:ascii="Times New Roman" w:eastAsia="仿宋_GB2312"/>
        </w:rPr>
      </w:pPr>
      <w:r w:rsidRPr="00327F44">
        <w:rPr>
          <w:rFonts w:ascii="Times New Roman" w:eastAsia="仿宋_GB2312"/>
        </w:rPr>
        <w:t xml:space="preserve">3. </w:t>
      </w:r>
      <w:proofErr w:type="gramStart"/>
      <w:r w:rsidRPr="00327F44">
        <w:rPr>
          <w:rFonts w:ascii="Times New Roman" w:eastAsia="仿宋_GB2312"/>
        </w:rPr>
        <w:t>《</w:t>
      </w:r>
      <w:proofErr w:type="gramEnd"/>
      <w:r w:rsidRPr="00327F44">
        <w:rPr>
          <w:rFonts w:ascii="Times New Roman" w:eastAsia="仿宋_GB2312"/>
        </w:rPr>
        <w:t>省政府关于苏州市所辖各县（市、区）征地</w:t>
      </w:r>
    </w:p>
    <w:p w:rsidR="00327F44" w:rsidRPr="00327F44" w:rsidRDefault="00327F44" w:rsidP="00327F44">
      <w:pPr>
        <w:spacing w:line="580" w:lineRule="exact"/>
        <w:ind w:leftChars="600" w:left="1890" w:firstLineChars="100" w:firstLine="315"/>
        <w:rPr>
          <w:rFonts w:ascii="Times New Roman" w:eastAsia="仿宋_GB2312"/>
        </w:rPr>
      </w:pPr>
      <w:r w:rsidRPr="00327F44">
        <w:rPr>
          <w:rFonts w:ascii="Times New Roman" w:eastAsia="仿宋_GB2312"/>
        </w:rPr>
        <w:t>区</w:t>
      </w:r>
      <w:proofErr w:type="gramStart"/>
      <w:r w:rsidRPr="00327F44">
        <w:rPr>
          <w:rFonts w:ascii="Times New Roman" w:eastAsia="仿宋_GB2312"/>
        </w:rPr>
        <w:t>片综合</w:t>
      </w:r>
      <w:proofErr w:type="gramEnd"/>
      <w:r w:rsidRPr="00327F44">
        <w:rPr>
          <w:rFonts w:ascii="Times New Roman" w:eastAsia="仿宋_GB2312"/>
        </w:rPr>
        <w:t>地价执行标准的批复》</w:t>
      </w:r>
    </w:p>
    <w:p w:rsidR="00C2451E" w:rsidRPr="00327F44" w:rsidRDefault="00C2451E">
      <w:pPr>
        <w:pStyle w:val="ac"/>
        <w:tabs>
          <w:tab w:val="left" w:pos="1588"/>
        </w:tabs>
        <w:spacing w:line="580" w:lineRule="exact"/>
        <w:ind w:firstLine="0"/>
        <w:rPr>
          <w:rFonts w:ascii="Times New Roman" w:eastAsia="仿宋_GB2312"/>
        </w:rPr>
      </w:pPr>
    </w:p>
    <w:p w:rsidR="00C2451E" w:rsidRPr="00327F44" w:rsidRDefault="00327F44">
      <w:pPr>
        <w:pStyle w:val="ac"/>
        <w:tabs>
          <w:tab w:val="left" w:pos="1588"/>
        </w:tabs>
        <w:spacing w:line="580" w:lineRule="exact"/>
        <w:ind w:firstLine="0"/>
        <w:jc w:val="left"/>
        <w:rPr>
          <w:rFonts w:ascii="Times New Roman" w:eastAsia="仿宋_GB2312"/>
        </w:rPr>
      </w:pPr>
      <w:r w:rsidRPr="00327F44">
        <w:rPr>
          <w:rFonts w:ascii="Times New Roman" w:eastAsia="仿宋_GB2312"/>
        </w:rPr>
        <w:t xml:space="preserve">                               </w:t>
      </w:r>
      <w:r w:rsidRPr="00327F44">
        <w:rPr>
          <w:rFonts w:ascii="Times New Roman" w:eastAsia="仿宋_GB2312"/>
        </w:rPr>
        <w:t>太仓市人民政府</w:t>
      </w:r>
    </w:p>
    <w:p w:rsidR="00C2451E" w:rsidRPr="00327F44" w:rsidRDefault="00327F44" w:rsidP="00C2451E">
      <w:pPr>
        <w:pStyle w:val="ac"/>
        <w:tabs>
          <w:tab w:val="left" w:pos="1588"/>
        </w:tabs>
        <w:spacing w:line="580" w:lineRule="exact"/>
        <w:ind w:firstLineChars="1617" w:firstLine="5094"/>
        <w:jc w:val="left"/>
        <w:rPr>
          <w:rFonts w:ascii="Times New Roman" w:eastAsia="仿宋_GB2312"/>
        </w:rPr>
      </w:pPr>
      <w:r w:rsidRPr="00327F44">
        <w:rPr>
          <w:rFonts w:ascii="Times New Roman" w:eastAsia="仿宋_GB2312"/>
        </w:rPr>
        <w:t>2020</w:t>
      </w:r>
      <w:r w:rsidRPr="00327F44">
        <w:rPr>
          <w:rFonts w:ascii="Times New Roman" w:eastAsia="仿宋_GB2312"/>
        </w:rPr>
        <w:t>年</w:t>
      </w:r>
      <w:r w:rsidRPr="00327F44">
        <w:rPr>
          <w:rFonts w:ascii="Times New Roman" w:eastAsia="仿宋_GB2312"/>
        </w:rPr>
        <w:t>10</w:t>
      </w:r>
      <w:r w:rsidRPr="00327F44">
        <w:rPr>
          <w:rFonts w:ascii="Times New Roman" w:eastAsia="仿宋_GB2312"/>
        </w:rPr>
        <w:t>月</w:t>
      </w:r>
      <w:r w:rsidR="00BF750C" w:rsidRPr="00327F44">
        <w:rPr>
          <w:rFonts w:ascii="Times New Roman" w:eastAsia="仿宋_GB2312"/>
        </w:rPr>
        <w:t>2</w:t>
      </w:r>
      <w:r w:rsidR="00BF750C">
        <w:rPr>
          <w:rFonts w:ascii="Times New Roman" w:eastAsia="仿宋_GB2312" w:hint="eastAsia"/>
        </w:rPr>
        <w:t>9</w:t>
      </w:r>
      <w:r w:rsidRPr="00327F44">
        <w:rPr>
          <w:rFonts w:ascii="Times New Roman" w:eastAsia="仿宋_GB2312"/>
        </w:rPr>
        <w:t>日</w:t>
      </w:r>
    </w:p>
    <w:p w:rsidR="0043425F" w:rsidRDefault="00327F44">
      <w:pPr>
        <w:spacing w:line="580" w:lineRule="exact"/>
        <w:ind w:firstLineChars="196" w:firstLine="617"/>
        <w:rPr>
          <w:rFonts w:ascii="Times New Roman" w:eastAsia="仿宋_GB2312"/>
        </w:rPr>
      </w:pPr>
      <w:r w:rsidRPr="00327F44">
        <w:rPr>
          <w:rFonts w:ascii="Times New Roman" w:eastAsia="仿宋_GB2312"/>
        </w:rPr>
        <w:t>（此件公开发布）</w:t>
      </w:r>
    </w:p>
    <w:p w:rsidR="0057648A" w:rsidRDefault="0057648A" w:rsidP="0057648A">
      <w:pPr>
        <w:spacing w:line="560" w:lineRule="exact"/>
        <w:rPr>
          <w:rFonts w:ascii="Times New Roman" w:eastAsia="仿宋_GB2312" w:hint="eastAsia"/>
          <w:color w:val="000000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57648A" w:rsidRPr="00000D19" w:rsidTr="00205CA0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57648A" w:rsidRPr="00102DF7" w:rsidRDefault="0057648A" w:rsidP="00205CA0">
            <w:pPr>
              <w:pStyle w:val="af0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市监委、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57648A" w:rsidRPr="00000D19" w:rsidTr="00205CA0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57648A" w:rsidRPr="00102DF7" w:rsidRDefault="0057648A" w:rsidP="0057648A">
            <w:pPr>
              <w:pStyle w:val="af0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20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20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10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57648A" w:rsidRPr="00E44FB4" w:rsidRDefault="0057648A" w:rsidP="0057648A">
      <w:pPr>
        <w:spacing w:line="20" w:lineRule="exact"/>
        <w:rPr>
          <w:rFonts w:ascii="Times New Roman" w:eastAsia="仿宋_GB2312"/>
          <w:color w:val="000000"/>
          <w:szCs w:val="32"/>
        </w:rPr>
      </w:pPr>
    </w:p>
    <w:p w:rsidR="00C2451E" w:rsidRDefault="00C2451E">
      <w:pPr>
        <w:pStyle w:val="af0"/>
        <w:overflowPunct w:val="0"/>
        <w:snapToGrid w:val="0"/>
        <w:spacing w:line="20" w:lineRule="exact"/>
        <w:rPr>
          <w:rFonts w:ascii="Times New Roman"/>
        </w:rPr>
      </w:pPr>
    </w:p>
    <w:sectPr w:rsidR="00C2451E" w:rsidSect="00C2451E">
      <w:footerReference w:type="default" r:id="rId8"/>
      <w:pgSz w:w="11906" w:h="16838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1E" w:rsidRDefault="00C2451E" w:rsidP="00C2451E">
      <w:pPr>
        <w:spacing w:line="240" w:lineRule="auto"/>
      </w:pPr>
      <w:r>
        <w:separator/>
      </w:r>
    </w:p>
  </w:endnote>
  <w:endnote w:type="continuationSeparator" w:id="1">
    <w:p w:rsidR="00C2451E" w:rsidRDefault="00C2451E" w:rsidP="00C24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仿宋">
    <w:altName w:val="仿宋"/>
    <w:charset w:val="86"/>
    <w:family w:val="roman"/>
    <w:pitch w:val="default"/>
    <w:sig w:usb0="00000000" w:usb1="00000000" w:usb2="00000010" w:usb3="00000000" w:csb0="00040000" w:csb1="00000000"/>
  </w:font>
  <w:font w:name="汉鼎简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1E" w:rsidRDefault="00327F44">
    <w:pPr>
      <w:pStyle w:val="a5"/>
      <w:rPr>
        <w:rFonts w:ascii="Times New Roman" w:hAnsi="Times New Roman"/>
      </w:rPr>
    </w:pPr>
    <w:r>
      <w:rPr>
        <w:rFonts w:ascii="Times New Roman" w:hAnsi="Times New Roman"/>
      </w:rPr>
      <w:t xml:space="preserve">— </w:t>
    </w:r>
    <w:r w:rsidR="0043425F">
      <w:rPr>
        <w:rFonts w:ascii="Times New Roman" w:hAnsi="Times New Roman"/>
      </w:rPr>
      <w:fldChar w:fldCharType="begin"/>
    </w:r>
    <w:r>
      <w:rPr>
        <w:rStyle w:val="a7"/>
        <w:rFonts w:ascii="Times New Roman" w:hAnsi="Times New Roman"/>
      </w:rPr>
      <w:instrText xml:space="preserve"> PAGE </w:instrText>
    </w:r>
    <w:r w:rsidR="0043425F">
      <w:rPr>
        <w:rFonts w:ascii="Times New Roman" w:hAnsi="Times New Roman"/>
      </w:rPr>
      <w:fldChar w:fldCharType="separate"/>
    </w:r>
    <w:r w:rsidR="0057648A">
      <w:rPr>
        <w:rStyle w:val="a7"/>
        <w:rFonts w:ascii="Times New Roman" w:hAnsi="Times New Roman"/>
        <w:noProof/>
      </w:rPr>
      <w:t>2</w:t>
    </w:r>
    <w:r w:rsidR="0043425F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1E" w:rsidRDefault="00C2451E" w:rsidP="00C2451E">
      <w:pPr>
        <w:spacing w:line="240" w:lineRule="auto"/>
      </w:pPr>
      <w:r>
        <w:separator/>
      </w:r>
    </w:p>
  </w:footnote>
  <w:footnote w:type="continuationSeparator" w:id="1">
    <w:p w:rsidR="00C2451E" w:rsidRDefault="00C2451E" w:rsidP="00C245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trackRevisions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6FE46DAD"/>
    <w:rsid w:val="00000D19"/>
    <w:rsid w:val="00003841"/>
    <w:rsid w:val="00081671"/>
    <w:rsid w:val="000D3AA4"/>
    <w:rsid w:val="001021A3"/>
    <w:rsid w:val="00102DF7"/>
    <w:rsid w:val="00112728"/>
    <w:rsid w:val="00122C9F"/>
    <w:rsid w:val="001A571D"/>
    <w:rsid w:val="002930B6"/>
    <w:rsid w:val="003023FC"/>
    <w:rsid w:val="00327F44"/>
    <w:rsid w:val="003304E1"/>
    <w:rsid w:val="00365C1A"/>
    <w:rsid w:val="00385E1B"/>
    <w:rsid w:val="00423CBB"/>
    <w:rsid w:val="0043425F"/>
    <w:rsid w:val="00443EAB"/>
    <w:rsid w:val="00447723"/>
    <w:rsid w:val="00452798"/>
    <w:rsid w:val="004631A1"/>
    <w:rsid w:val="00463453"/>
    <w:rsid w:val="004A5E94"/>
    <w:rsid w:val="005016EB"/>
    <w:rsid w:val="00506B71"/>
    <w:rsid w:val="005110E9"/>
    <w:rsid w:val="0057648A"/>
    <w:rsid w:val="005B2DEB"/>
    <w:rsid w:val="005D4F62"/>
    <w:rsid w:val="006131E7"/>
    <w:rsid w:val="00615B05"/>
    <w:rsid w:val="006663F1"/>
    <w:rsid w:val="00681CD0"/>
    <w:rsid w:val="00692939"/>
    <w:rsid w:val="006E0540"/>
    <w:rsid w:val="006F21AC"/>
    <w:rsid w:val="006F5F5E"/>
    <w:rsid w:val="00720F2E"/>
    <w:rsid w:val="00723E52"/>
    <w:rsid w:val="00731F3C"/>
    <w:rsid w:val="00744461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891C1C"/>
    <w:rsid w:val="0090290D"/>
    <w:rsid w:val="009154B8"/>
    <w:rsid w:val="00947613"/>
    <w:rsid w:val="00993D60"/>
    <w:rsid w:val="009A36D7"/>
    <w:rsid w:val="009C1E29"/>
    <w:rsid w:val="009C6D7E"/>
    <w:rsid w:val="009D2441"/>
    <w:rsid w:val="009D40E0"/>
    <w:rsid w:val="009D44F0"/>
    <w:rsid w:val="009D4655"/>
    <w:rsid w:val="009F5851"/>
    <w:rsid w:val="00A176E9"/>
    <w:rsid w:val="00A530BE"/>
    <w:rsid w:val="00A91AC5"/>
    <w:rsid w:val="00AA52BA"/>
    <w:rsid w:val="00AF289D"/>
    <w:rsid w:val="00B737CD"/>
    <w:rsid w:val="00B82947"/>
    <w:rsid w:val="00B839BD"/>
    <w:rsid w:val="00B909C5"/>
    <w:rsid w:val="00BC1586"/>
    <w:rsid w:val="00BF23D4"/>
    <w:rsid w:val="00BF750C"/>
    <w:rsid w:val="00C2451E"/>
    <w:rsid w:val="00C30F6D"/>
    <w:rsid w:val="00C31AAC"/>
    <w:rsid w:val="00C64067"/>
    <w:rsid w:val="00C64242"/>
    <w:rsid w:val="00D144E1"/>
    <w:rsid w:val="00D35EE3"/>
    <w:rsid w:val="00D53A91"/>
    <w:rsid w:val="00D707F0"/>
    <w:rsid w:val="00D72867"/>
    <w:rsid w:val="00DA311A"/>
    <w:rsid w:val="00DB52DE"/>
    <w:rsid w:val="00DC4E10"/>
    <w:rsid w:val="00DE6BB2"/>
    <w:rsid w:val="00DF7192"/>
    <w:rsid w:val="00E206FC"/>
    <w:rsid w:val="00EB2056"/>
    <w:rsid w:val="00ED33AE"/>
    <w:rsid w:val="00ED55C5"/>
    <w:rsid w:val="00EE0E61"/>
    <w:rsid w:val="00F44326"/>
    <w:rsid w:val="00F977BA"/>
    <w:rsid w:val="30917B40"/>
    <w:rsid w:val="34D503F6"/>
    <w:rsid w:val="42C460DC"/>
    <w:rsid w:val="6FE4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2451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rsid w:val="00C2451E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C2451E"/>
    <w:pPr>
      <w:adjustRightInd w:val="0"/>
      <w:snapToGrid/>
      <w:ind w:firstLine="0"/>
      <w:jc w:val="left"/>
    </w:pPr>
    <w:rPr>
      <w:spacing w:val="-25"/>
    </w:rPr>
  </w:style>
  <w:style w:type="paragraph" w:styleId="a4">
    <w:name w:val="Balloon Text"/>
    <w:basedOn w:val="a"/>
    <w:semiHidden/>
    <w:qFormat/>
    <w:rsid w:val="00C2451E"/>
    <w:rPr>
      <w:sz w:val="18"/>
      <w:szCs w:val="18"/>
    </w:rPr>
  </w:style>
  <w:style w:type="paragraph" w:styleId="a5">
    <w:name w:val="footer"/>
    <w:basedOn w:val="a"/>
    <w:qFormat/>
    <w:rsid w:val="00C2451E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paragraph" w:styleId="a6">
    <w:name w:val="header"/>
    <w:basedOn w:val="a"/>
    <w:qFormat/>
    <w:rsid w:val="00C2451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a7">
    <w:name w:val="page number"/>
    <w:basedOn w:val="a0"/>
    <w:rsid w:val="00C2451E"/>
  </w:style>
  <w:style w:type="paragraph" w:customStyle="1" w:styleId="2">
    <w:name w:val="标题2"/>
    <w:basedOn w:val="a"/>
    <w:next w:val="a"/>
    <w:qFormat/>
    <w:rsid w:val="00C2451E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10">
    <w:name w:val="标题1"/>
    <w:basedOn w:val="a"/>
    <w:next w:val="a"/>
    <w:qFormat/>
    <w:rsid w:val="00C2451E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a8">
    <w:name w:val="印数"/>
    <w:basedOn w:val="a9"/>
    <w:qFormat/>
    <w:rsid w:val="00C2451E"/>
    <w:pPr>
      <w:jc w:val="right"/>
    </w:pPr>
  </w:style>
  <w:style w:type="paragraph" w:customStyle="1" w:styleId="a9">
    <w:name w:val="印发栏"/>
    <w:basedOn w:val="a3"/>
    <w:rsid w:val="00C2451E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a">
    <w:name w:val="紧急程度"/>
    <w:basedOn w:val="ab"/>
    <w:rsid w:val="00C2451E"/>
    <w:pPr>
      <w:spacing w:line="397" w:lineRule="atLeast"/>
    </w:pPr>
    <w:rPr>
      <w:rFonts w:ascii="汉鼎简黑体" w:eastAsia="汉鼎简黑体" w:hAnsi="汉鼎简黑体"/>
      <w:sz w:val="32"/>
    </w:rPr>
  </w:style>
  <w:style w:type="paragraph" w:customStyle="1" w:styleId="ab">
    <w:name w:val="密级"/>
    <w:basedOn w:val="a"/>
    <w:rsid w:val="00C2451E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c">
    <w:name w:val="附件栏"/>
    <w:basedOn w:val="a"/>
    <w:rsid w:val="00C2451E"/>
  </w:style>
  <w:style w:type="paragraph" w:customStyle="1" w:styleId="ad">
    <w:name w:val="红线"/>
    <w:basedOn w:val="1"/>
    <w:rsid w:val="00C2451E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3">
    <w:name w:val="标题3"/>
    <w:basedOn w:val="a"/>
    <w:next w:val="a"/>
    <w:rsid w:val="00C2451E"/>
    <w:rPr>
      <w:rFonts w:ascii="汉鼎简黑体" w:eastAsia="汉鼎简黑体"/>
    </w:rPr>
  </w:style>
  <w:style w:type="paragraph" w:customStyle="1" w:styleId="ae">
    <w:name w:val="线型"/>
    <w:basedOn w:val="af"/>
    <w:rsid w:val="00C2451E"/>
    <w:pPr>
      <w:spacing w:line="240" w:lineRule="auto"/>
      <w:ind w:left="0" w:firstLine="0"/>
      <w:jc w:val="center"/>
    </w:pPr>
    <w:rPr>
      <w:sz w:val="21"/>
    </w:rPr>
  </w:style>
  <w:style w:type="paragraph" w:customStyle="1" w:styleId="af">
    <w:name w:val="抄送栏"/>
    <w:basedOn w:val="a"/>
    <w:rsid w:val="00C2451E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f0">
    <w:name w:val="主题词"/>
    <w:basedOn w:val="a"/>
    <w:qFormat/>
    <w:rsid w:val="00C2451E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f1">
    <w:name w:val="文头"/>
    <w:basedOn w:val="a"/>
    <w:qFormat/>
    <w:rsid w:val="00C2451E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office6\templates\wps\zh_CN\&#22826;&#25919;&#21457;2020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太政发2020.wpt</Template>
  <TotalTime>17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creator>Administrator</dc:creator>
  <cp:lastModifiedBy>宋鹏</cp:lastModifiedBy>
  <cp:revision>8</cp:revision>
  <cp:lastPrinted>2020-04-07T10:08:00Z</cp:lastPrinted>
  <dcterms:created xsi:type="dcterms:W3CDTF">2020-01-14T02:26:00Z</dcterms:created>
  <dcterms:modified xsi:type="dcterms:W3CDTF">2020-04-08T03:10:00Z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